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CEC1" w14:textId="77777777" w:rsidR="000504A2" w:rsidRPr="00220208" w:rsidRDefault="000504A2" w:rsidP="009527B9">
      <w:pPr>
        <w:spacing w:before="100" w:beforeAutospacing="1" w:after="100" w:afterAutospacing="1"/>
        <w:jc w:val="both"/>
        <w:outlineLvl w:val="3"/>
        <w:rPr>
          <w:rFonts w:asciiTheme="majorHAnsi" w:eastAsia="Times New Roman" w:hAnsiTheme="majorHAnsi" w:cstheme="majorHAnsi"/>
          <w:b/>
          <w:bCs/>
          <w:sz w:val="28"/>
          <w:szCs w:val="28"/>
          <w:lang w:val="en-NZ"/>
        </w:rPr>
      </w:pPr>
      <w:r w:rsidRPr="00220208">
        <w:rPr>
          <w:rFonts w:asciiTheme="majorHAnsi" w:eastAsia="Times New Roman" w:hAnsiTheme="majorHAnsi" w:cstheme="majorHAnsi"/>
          <w:b/>
          <w:bCs/>
          <w:sz w:val="28"/>
          <w:szCs w:val="28"/>
          <w:lang w:val="en-NZ"/>
        </w:rPr>
        <w:t>ISIC 15: “Island Festivals and Music Tourism”</w:t>
      </w:r>
    </w:p>
    <w:p w14:paraId="50848600" w14:textId="77777777" w:rsidR="000504A2" w:rsidRPr="00220208" w:rsidRDefault="000504A2" w:rsidP="009527B9">
      <w:pPr>
        <w:spacing w:before="100" w:beforeAutospacing="1" w:after="100" w:afterAutospacing="1"/>
        <w:jc w:val="both"/>
        <w:outlineLvl w:val="3"/>
        <w:rPr>
          <w:rFonts w:asciiTheme="majorHAnsi" w:eastAsia="Times New Roman" w:hAnsiTheme="majorHAnsi" w:cstheme="majorHAnsi"/>
          <w:b/>
          <w:bCs/>
          <w:sz w:val="28"/>
          <w:szCs w:val="28"/>
          <w:lang w:val="en-NZ"/>
        </w:rPr>
      </w:pPr>
      <w:r w:rsidRPr="00220208">
        <w:rPr>
          <w:rFonts w:asciiTheme="majorHAnsi" w:eastAsia="Times New Roman" w:hAnsiTheme="majorHAnsi" w:cstheme="majorHAnsi"/>
          <w:b/>
          <w:bCs/>
          <w:sz w:val="28"/>
          <w:szCs w:val="28"/>
          <w:lang w:val="en-NZ"/>
        </w:rPr>
        <w:t>July 9–13 2019, University of the West Indies, Kingston, Jamaica</w:t>
      </w:r>
    </w:p>
    <w:p w14:paraId="60FD69C8" w14:textId="77777777" w:rsidR="000504A2" w:rsidRPr="009527B9" w:rsidRDefault="000504A2" w:rsidP="009527B9">
      <w:pPr>
        <w:pStyle w:val="yiv6086356701ydp6045052cmsonormal"/>
        <w:spacing w:before="0" w:beforeAutospacing="0" w:after="0" w:afterAutospacing="0"/>
        <w:jc w:val="both"/>
        <w:rPr>
          <w:rFonts w:asciiTheme="majorHAnsi" w:hAnsiTheme="majorHAnsi" w:cstheme="majorHAnsi"/>
        </w:rPr>
      </w:pPr>
    </w:p>
    <w:p w14:paraId="74D01863" w14:textId="77777777" w:rsidR="000504A2" w:rsidRPr="009527B9" w:rsidRDefault="000504A2" w:rsidP="009527B9">
      <w:pPr>
        <w:pStyle w:val="yiv6086356701ydp6045052cmsonormal"/>
        <w:spacing w:before="0" w:beforeAutospacing="0" w:after="0" w:afterAutospacing="0" w:line="276" w:lineRule="auto"/>
        <w:jc w:val="both"/>
        <w:rPr>
          <w:rFonts w:asciiTheme="majorHAnsi" w:hAnsiTheme="majorHAnsi" w:cstheme="majorHAnsi"/>
        </w:rPr>
      </w:pPr>
      <w:r w:rsidRPr="009527B9">
        <w:rPr>
          <w:rFonts w:asciiTheme="majorHAnsi" w:hAnsiTheme="majorHAnsi" w:cstheme="majorHAnsi"/>
        </w:rPr>
        <w:t>John Stanfield (Unitec, Auckland, New Zealand)</w:t>
      </w:r>
    </w:p>
    <w:p w14:paraId="6E447C08" w14:textId="77777777" w:rsidR="001C46A2" w:rsidRPr="009527B9" w:rsidRDefault="00220208" w:rsidP="009527B9">
      <w:pPr>
        <w:pStyle w:val="yiv6086356701ydp6045052cmsonormal"/>
        <w:spacing w:before="0" w:beforeAutospacing="0" w:after="0" w:afterAutospacing="0" w:line="276" w:lineRule="auto"/>
        <w:jc w:val="both"/>
        <w:rPr>
          <w:rFonts w:asciiTheme="majorHAnsi" w:hAnsiTheme="majorHAnsi" w:cstheme="majorHAnsi"/>
        </w:rPr>
      </w:pPr>
      <w:hyperlink r:id="rId4" w:history="1">
        <w:r w:rsidR="001C46A2" w:rsidRPr="009527B9">
          <w:rPr>
            <w:rStyle w:val="Hyperlink"/>
            <w:rFonts w:asciiTheme="majorHAnsi" w:hAnsiTheme="majorHAnsi" w:cstheme="majorHAnsi"/>
          </w:rPr>
          <w:t>jstansfield@unitec.ac.nz</w:t>
        </w:r>
      </w:hyperlink>
      <w:r w:rsidR="001C46A2" w:rsidRPr="009527B9">
        <w:rPr>
          <w:rFonts w:asciiTheme="majorHAnsi" w:hAnsiTheme="majorHAnsi" w:cstheme="majorHAnsi"/>
        </w:rPr>
        <w:t xml:space="preserve"> </w:t>
      </w:r>
    </w:p>
    <w:p w14:paraId="545738AA" w14:textId="77777777" w:rsidR="000504A2" w:rsidRPr="009527B9" w:rsidRDefault="000504A2" w:rsidP="009527B9">
      <w:pPr>
        <w:pStyle w:val="yiv6086356701ydp6045052cmsonormal"/>
        <w:spacing w:before="0" w:beforeAutospacing="0" w:after="0" w:afterAutospacing="0" w:line="276" w:lineRule="auto"/>
        <w:jc w:val="both"/>
        <w:rPr>
          <w:rFonts w:asciiTheme="majorHAnsi" w:hAnsiTheme="majorHAnsi" w:cstheme="majorHAnsi"/>
        </w:rPr>
      </w:pPr>
      <w:r w:rsidRPr="009527B9">
        <w:rPr>
          <w:rFonts w:asciiTheme="majorHAnsi" w:hAnsiTheme="majorHAnsi" w:cstheme="majorHAnsi"/>
        </w:rPr>
        <w:t>Evangelia Papoutsaki (University of Central Asia)</w:t>
      </w:r>
    </w:p>
    <w:p w14:paraId="3125B20B" w14:textId="77777777" w:rsidR="001C46A2" w:rsidRPr="009527B9" w:rsidRDefault="00220208" w:rsidP="009527B9">
      <w:pPr>
        <w:pStyle w:val="yiv6086356701ydp6045052cmsonormal"/>
        <w:spacing w:before="0" w:beforeAutospacing="0" w:after="0" w:afterAutospacing="0" w:line="276" w:lineRule="auto"/>
        <w:jc w:val="both"/>
        <w:rPr>
          <w:rFonts w:asciiTheme="majorHAnsi" w:hAnsiTheme="majorHAnsi" w:cstheme="majorHAnsi"/>
        </w:rPr>
      </w:pPr>
      <w:hyperlink r:id="rId5" w:history="1">
        <w:r w:rsidR="001C46A2" w:rsidRPr="009527B9">
          <w:rPr>
            <w:rStyle w:val="Hyperlink"/>
            <w:rFonts w:asciiTheme="majorHAnsi" w:hAnsiTheme="majorHAnsi" w:cstheme="majorHAnsi"/>
          </w:rPr>
          <w:t>evangelia.papoutsaki@ucentralasia.org</w:t>
        </w:r>
      </w:hyperlink>
      <w:r w:rsidR="001C46A2" w:rsidRPr="009527B9">
        <w:rPr>
          <w:rFonts w:asciiTheme="majorHAnsi" w:hAnsiTheme="majorHAnsi" w:cstheme="majorHAnsi"/>
        </w:rPr>
        <w:t xml:space="preserve"> </w:t>
      </w:r>
    </w:p>
    <w:p w14:paraId="0E2C1323" w14:textId="77777777" w:rsidR="000504A2" w:rsidRPr="009527B9" w:rsidRDefault="000504A2" w:rsidP="009527B9">
      <w:pPr>
        <w:pStyle w:val="yiv6086356701ydp6045052cmsonormal"/>
        <w:spacing w:before="0" w:beforeAutospacing="0" w:after="0" w:afterAutospacing="0" w:line="276" w:lineRule="auto"/>
        <w:jc w:val="both"/>
        <w:rPr>
          <w:rFonts w:asciiTheme="majorHAnsi" w:hAnsiTheme="majorHAnsi" w:cstheme="majorHAnsi"/>
        </w:rPr>
      </w:pPr>
    </w:p>
    <w:p w14:paraId="4BE6CF99" w14:textId="17465B42" w:rsidR="00604732" w:rsidRPr="00220208" w:rsidRDefault="00220208" w:rsidP="009527B9">
      <w:pPr>
        <w:pStyle w:val="yiv6086356701ydp6045052cmsonormal"/>
        <w:spacing w:before="0" w:beforeAutospacing="0" w:after="0" w:afterAutospacing="0" w:line="276" w:lineRule="auto"/>
        <w:jc w:val="both"/>
        <w:rPr>
          <w:rFonts w:asciiTheme="majorHAnsi" w:hAnsiTheme="majorHAnsi" w:cstheme="majorHAnsi"/>
          <w:b/>
          <w:i/>
          <w:sz w:val="28"/>
          <w:szCs w:val="28"/>
        </w:rPr>
      </w:pPr>
      <w:r w:rsidRPr="00220208">
        <w:rPr>
          <w:rFonts w:asciiTheme="majorHAnsi" w:hAnsiTheme="majorHAnsi" w:cstheme="majorHAnsi"/>
          <w:b/>
          <w:i/>
          <w:sz w:val="28"/>
          <w:szCs w:val="28"/>
        </w:rPr>
        <w:t>“</w:t>
      </w:r>
      <w:r w:rsidR="00604732" w:rsidRPr="00220208">
        <w:rPr>
          <w:rFonts w:asciiTheme="majorHAnsi" w:hAnsiTheme="majorHAnsi" w:cstheme="majorHAnsi"/>
          <w:b/>
          <w:i/>
          <w:sz w:val="28"/>
          <w:szCs w:val="28"/>
        </w:rPr>
        <w:t>A changing face for island festivals: a case study from Waiheke Island</w:t>
      </w:r>
      <w:r w:rsidRPr="00220208">
        <w:rPr>
          <w:rFonts w:asciiTheme="majorHAnsi" w:hAnsiTheme="majorHAnsi" w:cstheme="majorHAnsi"/>
          <w:b/>
          <w:i/>
          <w:sz w:val="28"/>
          <w:szCs w:val="28"/>
        </w:rPr>
        <w:t>”</w:t>
      </w:r>
    </w:p>
    <w:p w14:paraId="70B70F06" w14:textId="77777777" w:rsidR="00604732" w:rsidRDefault="00604732" w:rsidP="009527B9">
      <w:pPr>
        <w:pStyle w:val="yiv6086356701ydp6045052cmsonormal"/>
        <w:spacing w:before="0" w:beforeAutospacing="0" w:after="0" w:afterAutospacing="0" w:line="276" w:lineRule="auto"/>
        <w:jc w:val="both"/>
        <w:rPr>
          <w:rFonts w:asciiTheme="majorHAnsi" w:hAnsiTheme="majorHAnsi" w:cstheme="majorHAnsi"/>
          <w:b/>
        </w:rPr>
      </w:pPr>
    </w:p>
    <w:p w14:paraId="39C84F58" w14:textId="77777777" w:rsidR="000504A2" w:rsidRPr="009527B9" w:rsidRDefault="000504A2" w:rsidP="009527B9">
      <w:pPr>
        <w:pStyle w:val="yiv6086356701ydp6045052cmsonormal"/>
        <w:spacing w:before="0" w:beforeAutospacing="0" w:after="0" w:afterAutospacing="0" w:line="276" w:lineRule="auto"/>
        <w:jc w:val="both"/>
        <w:rPr>
          <w:rFonts w:asciiTheme="majorHAnsi" w:hAnsiTheme="majorHAnsi" w:cstheme="majorHAnsi"/>
        </w:rPr>
      </w:pPr>
      <w:r w:rsidRPr="009527B9">
        <w:rPr>
          <w:rFonts w:asciiTheme="majorHAnsi" w:hAnsiTheme="majorHAnsi" w:cstheme="majorHAnsi"/>
          <w:b/>
        </w:rPr>
        <w:t>Abstract</w:t>
      </w:r>
    </w:p>
    <w:p w14:paraId="5498A7AD" w14:textId="77777777" w:rsidR="000504A2" w:rsidRPr="009527B9" w:rsidRDefault="000504A2" w:rsidP="009527B9">
      <w:pPr>
        <w:pStyle w:val="yiv6086356701ydp6045052cmsonormal"/>
        <w:spacing w:before="0" w:beforeAutospacing="0" w:after="0" w:afterAutospacing="0" w:line="360" w:lineRule="auto"/>
        <w:jc w:val="both"/>
        <w:rPr>
          <w:rFonts w:asciiTheme="majorHAnsi" w:hAnsiTheme="majorHAnsi" w:cstheme="majorHAnsi"/>
        </w:rPr>
      </w:pPr>
    </w:p>
    <w:p w14:paraId="7F658756" w14:textId="77777777" w:rsidR="000504A2" w:rsidRPr="009527B9" w:rsidRDefault="001C46A2" w:rsidP="00220208">
      <w:pPr>
        <w:pStyle w:val="yiv6086356701ydp6045052cmsonormal"/>
        <w:spacing w:before="0" w:beforeAutospacing="0" w:after="0" w:afterAutospacing="0" w:line="276" w:lineRule="auto"/>
        <w:jc w:val="both"/>
        <w:rPr>
          <w:rFonts w:asciiTheme="majorHAnsi" w:hAnsiTheme="majorHAnsi" w:cstheme="majorHAnsi"/>
        </w:rPr>
      </w:pPr>
      <w:r w:rsidRPr="009527B9">
        <w:rPr>
          <w:rFonts w:asciiTheme="majorHAnsi" w:hAnsiTheme="majorHAnsi" w:cstheme="majorHAnsi"/>
        </w:rPr>
        <w:t xml:space="preserve">This case study explores island festivals and related forms of public culture as performance events which construct and negotiate meaning for the island community that hosts them and the visitors. </w:t>
      </w:r>
      <w:r w:rsidR="000504A2" w:rsidRPr="009527B9">
        <w:rPr>
          <w:rFonts w:asciiTheme="majorHAnsi" w:hAnsiTheme="majorHAnsi" w:cstheme="majorHAnsi"/>
        </w:rPr>
        <w:t>Waiheke Islands is the third most populated island in Aotearoa New Zealand. Situated in the Hauraki Gulf near the most populated city, Auckland, the island has been a food basket pre colonisation, a forest to plunder, a holiday and retirement community, and a bohemian retreat now catapulted through international recognition as a playground of the rich and famous. The island’s vineyards and art studios, pleasant micro-climate and many beaches attract weekend visitors througho</w:t>
      </w:r>
      <w:bookmarkStart w:id="0" w:name="_GoBack"/>
      <w:bookmarkEnd w:id="0"/>
      <w:r w:rsidR="000504A2" w:rsidRPr="009527B9">
        <w:rPr>
          <w:rFonts w:asciiTheme="majorHAnsi" w:hAnsiTheme="majorHAnsi" w:cstheme="majorHAnsi"/>
        </w:rPr>
        <w:t xml:space="preserve">ut the year. Festivals have always been an important and integral part of Waiheke’s community life, its island identity and economy and contribute to the tourism product of the Auckland City. In recent years there has been an increase in cultural tourism events organized by the Auckland Tourism Events &amp; Economic Development (ATEED), which has resulted in some events taken over from their local island focus to a regional, national and event global cultural festival tourism market, including the Sculptures in the Gulf annual festival and the Jazz Art and Music Festival that attract thousands of visitors annually. In this presentation, we map the island’s festival </w:t>
      </w:r>
      <w:r w:rsidR="009527B9" w:rsidRPr="009527B9">
        <w:rPr>
          <w:rFonts w:asciiTheme="majorHAnsi" w:hAnsiTheme="majorHAnsi" w:cstheme="majorHAnsi"/>
        </w:rPr>
        <w:t>ecology</w:t>
      </w:r>
      <w:r w:rsidRPr="009527B9">
        <w:rPr>
          <w:rFonts w:asciiTheme="majorHAnsi" w:hAnsiTheme="majorHAnsi" w:cstheme="majorHAnsi"/>
        </w:rPr>
        <w:t xml:space="preserve"> through a</w:t>
      </w:r>
      <w:r w:rsidR="000504A2" w:rsidRPr="009527B9">
        <w:rPr>
          <w:rFonts w:asciiTheme="majorHAnsi" w:hAnsiTheme="majorHAnsi" w:cstheme="majorHAnsi"/>
        </w:rPr>
        <w:t xml:space="preserve"> </w:t>
      </w:r>
      <w:r w:rsidRPr="009527B9">
        <w:rPr>
          <w:rFonts w:asciiTheme="majorHAnsi" w:hAnsiTheme="majorHAnsi" w:cstheme="majorHAnsi"/>
        </w:rPr>
        <w:t>temporal dimension – past, established and emergent festivals - and look at factors influencing longevity; we discuss the contribution of the island</w:t>
      </w:r>
      <w:r w:rsidR="009527B9">
        <w:rPr>
          <w:rFonts w:asciiTheme="majorHAnsi" w:hAnsiTheme="majorHAnsi" w:cstheme="majorHAnsi"/>
        </w:rPr>
        <w:t>’</w:t>
      </w:r>
      <w:r w:rsidRPr="009527B9">
        <w:rPr>
          <w:rFonts w:asciiTheme="majorHAnsi" w:hAnsiTheme="majorHAnsi" w:cstheme="majorHAnsi"/>
        </w:rPr>
        <w:t>s festival culture</w:t>
      </w:r>
      <w:r w:rsidR="000504A2" w:rsidRPr="009527B9">
        <w:rPr>
          <w:rFonts w:asciiTheme="majorHAnsi" w:hAnsiTheme="majorHAnsi" w:cstheme="majorHAnsi"/>
        </w:rPr>
        <w:t xml:space="preserve"> to </w:t>
      </w:r>
      <w:r w:rsidRPr="009527B9">
        <w:rPr>
          <w:rFonts w:asciiTheme="majorHAnsi" w:hAnsiTheme="majorHAnsi" w:cstheme="majorHAnsi"/>
        </w:rPr>
        <w:t>its</w:t>
      </w:r>
      <w:r w:rsidR="000504A2" w:rsidRPr="009527B9">
        <w:rPr>
          <w:rFonts w:asciiTheme="majorHAnsi" w:hAnsiTheme="majorHAnsi" w:cstheme="majorHAnsi"/>
        </w:rPr>
        <w:t xml:space="preserve"> identity and community organization</w:t>
      </w:r>
      <w:r w:rsidRPr="009527B9">
        <w:rPr>
          <w:rFonts w:asciiTheme="majorHAnsi" w:hAnsiTheme="majorHAnsi" w:cstheme="majorHAnsi"/>
        </w:rPr>
        <w:t>;</w:t>
      </w:r>
      <w:r w:rsidR="000504A2" w:rsidRPr="009527B9">
        <w:rPr>
          <w:rFonts w:asciiTheme="majorHAnsi" w:hAnsiTheme="majorHAnsi" w:cstheme="majorHAnsi"/>
        </w:rPr>
        <w:t xml:space="preserve"> and explore the concept of “festival reclamation”</w:t>
      </w:r>
      <w:r w:rsidRPr="009527B9">
        <w:rPr>
          <w:rFonts w:asciiTheme="majorHAnsi" w:hAnsiTheme="majorHAnsi" w:cstheme="majorHAnsi"/>
        </w:rPr>
        <w:t>,</w:t>
      </w:r>
      <w:r w:rsidR="000504A2" w:rsidRPr="009527B9">
        <w:rPr>
          <w:rFonts w:asciiTheme="majorHAnsi" w:hAnsiTheme="majorHAnsi" w:cstheme="majorHAnsi"/>
        </w:rPr>
        <w:t xml:space="preserve"> as a uniquely local celebration after a larger festival has become a tourist attraction. </w:t>
      </w:r>
    </w:p>
    <w:p w14:paraId="7505F93B" w14:textId="77777777" w:rsidR="000504A2" w:rsidRPr="009527B9" w:rsidRDefault="000504A2" w:rsidP="009527B9">
      <w:pPr>
        <w:pStyle w:val="yiv6086356701ydp6045052cmsonormal"/>
        <w:spacing w:before="0" w:beforeAutospacing="0" w:after="0" w:afterAutospacing="0" w:line="276" w:lineRule="auto"/>
        <w:jc w:val="both"/>
        <w:rPr>
          <w:rFonts w:asciiTheme="majorHAnsi" w:hAnsiTheme="majorHAnsi" w:cstheme="majorHAnsi"/>
        </w:rPr>
      </w:pPr>
      <w:r w:rsidRPr="009527B9">
        <w:rPr>
          <w:rFonts w:asciiTheme="majorHAnsi" w:hAnsiTheme="majorHAnsi" w:cstheme="majorHAnsi"/>
        </w:rPr>
        <w:t> </w:t>
      </w:r>
    </w:p>
    <w:p w14:paraId="01374A8B" w14:textId="77777777" w:rsidR="000504A2" w:rsidRDefault="000504A2" w:rsidP="000504A2">
      <w:pPr>
        <w:pStyle w:val="yiv6086356701ydp6045052cmsonormal"/>
        <w:spacing w:before="0" w:beforeAutospacing="0" w:after="0" w:afterAutospacing="0" w:line="276" w:lineRule="auto"/>
      </w:pPr>
      <w:r>
        <w:t> </w:t>
      </w:r>
    </w:p>
    <w:p w14:paraId="41335E95" w14:textId="77777777" w:rsidR="002241CD" w:rsidRPr="000504A2" w:rsidRDefault="00220208">
      <w:pPr>
        <w:rPr>
          <w:lang w:val="en-NZ"/>
        </w:rPr>
      </w:pPr>
    </w:p>
    <w:sectPr w:rsidR="002241CD" w:rsidRPr="000504A2" w:rsidSect="00B12D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A2"/>
    <w:rsid w:val="000504A2"/>
    <w:rsid w:val="001C46A2"/>
    <w:rsid w:val="00220208"/>
    <w:rsid w:val="00221A51"/>
    <w:rsid w:val="00260310"/>
    <w:rsid w:val="00604732"/>
    <w:rsid w:val="009527B9"/>
    <w:rsid w:val="00B12D2D"/>
    <w:rsid w:val="00BE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67C275"/>
  <w14:defaultImageDpi w14:val="32767"/>
  <w15:chartTrackingRefBased/>
  <w15:docId w15:val="{698711F6-B5C0-474F-BC1B-DD7882C0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0504A2"/>
    <w:pPr>
      <w:spacing w:before="100" w:beforeAutospacing="1" w:after="100" w:afterAutospacing="1"/>
      <w:outlineLvl w:val="3"/>
    </w:pPr>
    <w:rPr>
      <w:rFonts w:ascii="Times New Roman" w:eastAsia="Times New Roman" w:hAnsi="Times New Roman" w:cs="Times New Roman"/>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086356701ydp6045052cmsonormal">
    <w:name w:val="yiv6086356701ydp6045052cmsonormal"/>
    <w:basedOn w:val="Normal"/>
    <w:rsid w:val="000504A2"/>
    <w:pPr>
      <w:spacing w:before="100" w:beforeAutospacing="1" w:after="100" w:afterAutospacing="1"/>
    </w:pPr>
    <w:rPr>
      <w:rFonts w:ascii="Times New Roman" w:eastAsia="Times New Roman" w:hAnsi="Times New Roman" w:cs="Times New Roman"/>
      <w:lang w:val="en-NZ"/>
    </w:rPr>
  </w:style>
  <w:style w:type="character" w:customStyle="1" w:styleId="Heading4Char">
    <w:name w:val="Heading 4 Char"/>
    <w:basedOn w:val="DefaultParagraphFont"/>
    <w:link w:val="Heading4"/>
    <w:uiPriority w:val="9"/>
    <w:rsid w:val="000504A2"/>
    <w:rPr>
      <w:rFonts w:ascii="Times New Roman" w:eastAsia="Times New Roman" w:hAnsi="Times New Roman" w:cs="Times New Roman"/>
      <w:b/>
      <w:bCs/>
      <w:lang w:val="en-NZ"/>
    </w:rPr>
  </w:style>
  <w:style w:type="character" w:styleId="Hyperlink">
    <w:name w:val="Hyperlink"/>
    <w:basedOn w:val="DefaultParagraphFont"/>
    <w:uiPriority w:val="99"/>
    <w:unhideWhenUsed/>
    <w:rsid w:val="001C46A2"/>
    <w:rPr>
      <w:color w:val="0563C1" w:themeColor="hyperlink"/>
      <w:u w:val="single"/>
    </w:rPr>
  </w:style>
  <w:style w:type="character" w:styleId="UnresolvedMention">
    <w:name w:val="Unresolved Mention"/>
    <w:basedOn w:val="DefaultParagraphFont"/>
    <w:uiPriority w:val="99"/>
    <w:rsid w:val="001C4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479">
      <w:bodyDiv w:val="1"/>
      <w:marLeft w:val="0"/>
      <w:marRight w:val="0"/>
      <w:marTop w:val="0"/>
      <w:marBottom w:val="0"/>
      <w:divBdr>
        <w:top w:val="none" w:sz="0" w:space="0" w:color="auto"/>
        <w:left w:val="none" w:sz="0" w:space="0" w:color="auto"/>
        <w:bottom w:val="none" w:sz="0" w:space="0" w:color="auto"/>
        <w:right w:val="none" w:sz="0" w:space="0" w:color="auto"/>
      </w:divBdr>
    </w:div>
    <w:div w:id="684525654">
      <w:bodyDiv w:val="1"/>
      <w:marLeft w:val="0"/>
      <w:marRight w:val="0"/>
      <w:marTop w:val="0"/>
      <w:marBottom w:val="0"/>
      <w:divBdr>
        <w:top w:val="none" w:sz="0" w:space="0" w:color="auto"/>
        <w:left w:val="none" w:sz="0" w:space="0" w:color="auto"/>
        <w:bottom w:val="none" w:sz="0" w:space="0" w:color="auto"/>
        <w:right w:val="none" w:sz="0" w:space="0" w:color="auto"/>
      </w:divBdr>
    </w:div>
    <w:div w:id="19735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angelia.papoutsaki@ucentralasia.org" TargetMode="External"/><Relationship Id="rId4" Type="http://schemas.openxmlformats.org/officeDocument/2006/relationships/hyperlink" Target="mailto:jstansfield@unitec.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papoutsaki</dc:creator>
  <cp:keywords/>
  <dc:description/>
  <cp:lastModifiedBy>evangelia papoutsaki</cp:lastModifiedBy>
  <cp:revision>3</cp:revision>
  <dcterms:created xsi:type="dcterms:W3CDTF">2018-11-20T09:51:00Z</dcterms:created>
  <dcterms:modified xsi:type="dcterms:W3CDTF">2019-02-09T15:51:00Z</dcterms:modified>
</cp:coreProperties>
</file>